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FE" w:rsidRPr="004325A9" w:rsidRDefault="00D14D56" w:rsidP="00D14D56">
      <w:pPr>
        <w:jc w:val="center"/>
        <w:rPr>
          <w:b/>
          <w:sz w:val="28"/>
          <w:u w:val="single"/>
        </w:rPr>
      </w:pPr>
      <w:r w:rsidRPr="004325A9">
        <w:rPr>
          <w:b/>
          <w:sz w:val="28"/>
          <w:u w:val="single"/>
        </w:rPr>
        <w:t>American Government-</w:t>
      </w:r>
      <w:r w:rsidR="00FB54FE" w:rsidRPr="004325A9">
        <w:rPr>
          <w:b/>
          <w:sz w:val="28"/>
          <w:u w:val="single"/>
        </w:rPr>
        <w:t xml:space="preserve"> Voter Behavior</w:t>
      </w:r>
    </w:p>
    <w:p w:rsidR="00D14D56" w:rsidRDefault="00FB54FE" w:rsidP="00D14D56">
      <w:pPr>
        <w:jc w:val="center"/>
      </w:pPr>
      <w:r>
        <w:t>Chapter 5, Section 4</w:t>
      </w:r>
    </w:p>
    <w:p w:rsidR="00D14D56" w:rsidRDefault="00D14D56" w:rsidP="00D14D56">
      <w:pPr>
        <w:jc w:val="center"/>
      </w:pPr>
    </w:p>
    <w:p w:rsidR="00D14D56" w:rsidRDefault="00D14D56" w:rsidP="00D14D56">
      <w:pPr>
        <w:rPr>
          <w:noProof/>
        </w:rPr>
      </w:pPr>
      <w:r>
        <w:rPr>
          <w:noProof/>
        </w:rPr>
        <w:drawing>
          <wp:inline distT="0" distB="0" distL="0" distR="0">
            <wp:extent cx="1803400" cy="2785374"/>
            <wp:effectExtent l="25400" t="0" r="0" b="0"/>
            <wp:docPr id="1" name="Picture 0" descr="V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t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7960" cy="279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t xml:space="preserve">                                </w:t>
      </w:r>
      <w:r>
        <w:rPr>
          <w:noProof/>
        </w:rPr>
        <w:drawing>
          <wp:inline distT="0" distB="0" distL="0" distR="0">
            <wp:extent cx="2174917" cy="2895600"/>
            <wp:effectExtent l="25400" t="0" r="9483" b="0"/>
            <wp:docPr id="2" name="Picture 1" descr="Vot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te 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0058" cy="290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D56" w:rsidRDefault="00D14D56" w:rsidP="00D14D56">
      <w:pPr>
        <w:rPr>
          <w:noProof/>
        </w:rPr>
      </w:pPr>
    </w:p>
    <w:p w:rsidR="00D14D56" w:rsidRDefault="00D14D56">
      <w:r w:rsidRPr="00D14D56">
        <w:rPr>
          <w:b/>
          <w:u w:val="single"/>
        </w:rPr>
        <w:t>Nonvoting:</w:t>
      </w:r>
    </w:p>
    <w:p w:rsidR="00D14D56" w:rsidRDefault="00D14D56"/>
    <w:p w:rsidR="003F5A96" w:rsidRDefault="00D14D56">
      <w:r>
        <w:t xml:space="preserve">1) What was an </w:t>
      </w:r>
      <w:proofErr w:type="spellStart"/>
      <w:r>
        <w:t>idiote</w:t>
      </w:r>
      <w:proofErr w:type="spellEnd"/>
      <w:r>
        <w:t xml:space="preserve"> in ancient Athens?</w:t>
      </w:r>
    </w:p>
    <w:p w:rsidR="003F5A96" w:rsidRDefault="003F5A96"/>
    <w:p w:rsidR="003F5A96" w:rsidRDefault="003F5A96">
      <w:r>
        <w:t>2) Nonvoters</w:t>
      </w:r>
    </w:p>
    <w:p w:rsidR="003F5A96" w:rsidRDefault="003F5A96">
      <w:r>
        <w:t>•</w:t>
      </w:r>
    </w:p>
    <w:p w:rsidR="003F5A96" w:rsidRDefault="003F5A96">
      <w:r>
        <w:t>•</w:t>
      </w:r>
    </w:p>
    <w:p w:rsidR="00D14D56" w:rsidRDefault="00D14D56"/>
    <w:p w:rsidR="00D14D56" w:rsidRDefault="00D14D56"/>
    <w:p w:rsidR="00D14D56" w:rsidRDefault="00E648B7">
      <w:pPr>
        <w:rPr>
          <w:b/>
        </w:rPr>
      </w:pPr>
      <w:r>
        <w:t>3</w:t>
      </w:r>
      <w:r w:rsidR="00D14D56">
        <w:t xml:space="preserve">) </w:t>
      </w:r>
      <w:r w:rsidR="00D14D56" w:rsidRPr="00D14D56">
        <w:rPr>
          <w:b/>
        </w:rPr>
        <w:t>Off-Year elections</w:t>
      </w:r>
      <w:proofErr w:type="gramStart"/>
      <w:r w:rsidR="00D14D56" w:rsidRPr="00D14D56">
        <w:rPr>
          <w:b/>
        </w:rPr>
        <w:t>:</w:t>
      </w:r>
      <w:r w:rsidR="00D14D56">
        <w:rPr>
          <w:b/>
        </w:rPr>
        <w:t>_</w:t>
      </w:r>
      <w:proofErr w:type="gramEnd"/>
      <w:r w:rsidR="00D14D56">
        <w:rPr>
          <w:b/>
        </w:rPr>
        <w:t>___________________________________________________________________</w:t>
      </w:r>
    </w:p>
    <w:p w:rsidR="00D14D56" w:rsidRDefault="00D14D56">
      <w:pPr>
        <w:rPr>
          <w:b/>
        </w:rPr>
      </w:pPr>
    </w:p>
    <w:p w:rsidR="003F5A96" w:rsidRDefault="00E648B7">
      <w:r>
        <w:t>4</w:t>
      </w:r>
      <w:r w:rsidR="00D14D56">
        <w:t xml:space="preserve">) </w:t>
      </w:r>
      <w:r w:rsidR="003F5A96">
        <w:t>“Nonvoting Voters” are ________________________________________________________________</w:t>
      </w:r>
    </w:p>
    <w:p w:rsidR="003F5A96" w:rsidRDefault="003F5A96">
      <w:r>
        <w:t>______________________________________________________________________________________________</w:t>
      </w:r>
    </w:p>
    <w:p w:rsidR="003F5A96" w:rsidRDefault="003F5A96"/>
    <w:p w:rsidR="003F5A96" w:rsidRDefault="00E648B7">
      <w:r>
        <w:t>5</w:t>
      </w:r>
      <w:r w:rsidR="003F5A96">
        <w:t xml:space="preserve">) The farther down the ballot </w:t>
      </w:r>
      <w:proofErr w:type="gramStart"/>
      <w:r w:rsidR="003F5A96">
        <w:t>a</w:t>
      </w:r>
      <w:proofErr w:type="gramEnd"/>
      <w:r w:rsidR="003F5A96">
        <w:t xml:space="preserve"> office is, the fewer the number of votes that will be cast for it. This is sometime known as ____________________________________________________.</w:t>
      </w:r>
    </w:p>
    <w:p w:rsidR="003F5A96" w:rsidRDefault="003F5A96"/>
    <w:p w:rsidR="003F5A96" w:rsidRDefault="003F5A96">
      <w:pPr>
        <w:rPr>
          <w:b/>
          <w:u w:val="single"/>
        </w:rPr>
      </w:pPr>
      <w:r>
        <w:rPr>
          <w:b/>
          <w:u w:val="single"/>
        </w:rPr>
        <w:t>Why People Do Not Vote:</w:t>
      </w:r>
    </w:p>
    <w:p w:rsidR="003F5A96" w:rsidRDefault="003F5A96">
      <w:r>
        <w:t>•</w:t>
      </w:r>
      <w:r w:rsidR="004325A9">
        <w:t xml:space="preserve"> “Cannot-Voters”:</w:t>
      </w:r>
    </w:p>
    <w:p w:rsidR="003F5A96" w:rsidRDefault="003F5A96"/>
    <w:p w:rsidR="003F5A96" w:rsidRDefault="003F5A96">
      <w:r>
        <w:t>•</w:t>
      </w:r>
    </w:p>
    <w:p w:rsidR="003F5A96" w:rsidRDefault="003F5A96">
      <w:r>
        <w:tab/>
        <w:t>•</w:t>
      </w:r>
    </w:p>
    <w:p w:rsidR="003F5A96" w:rsidRDefault="003F5A96">
      <w:r>
        <w:tab/>
        <w:t>•</w:t>
      </w:r>
      <w:r w:rsidR="004325A9">
        <w:t xml:space="preserve"> Political Efficacy:</w:t>
      </w:r>
    </w:p>
    <w:p w:rsidR="003F5A96" w:rsidRDefault="003F5A96">
      <w:r>
        <w:tab/>
        <w:t>•</w:t>
      </w:r>
    </w:p>
    <w:p w:rsidR="004325A9" w:rsidRDefault="004325A9"/>
    <w:p w:rsidR="003F5A96" w:rsidRDefault="003F5A96">
      <w:pPr>
        <w:rPr>
          <w:b/>
          <w:u w:val="single"/>
        </w:rPr>
      </w:pPr>
      <w:r>
        <w:rPr>
          <w:b/>
          <w:u w:val="single"/>
        </w:rPr>
        <w:t>Voters and Voting Behavior:</w:t>
      </w:r>
    </w:p>
    <w:p w:rsidR="003F5A96" w:rsidRDefault="003F5A96"/>
    <w:p w:rsidR="003F5A96" w:rsidRDefault="003F5A96"/>
    <w:p w:rsidR="003F5A96" w:rsidRDefault="003F5A96" w:rsidP="003F5A96">
      <w:pPr>
        <w:ind w:firstLine="720"/>
      </w:pPr>
      <w:r>
        <w:t>• Results of elections:</w:t>
      </w:r>
    </w:p>
    <w:p w:rsidR="003F5A96" w:rsidRDefault="003F5A96"/>
    <w:p w:rsidR="003F5A96" w:rsidRDefault="003F5A96" w:rsidP="003F5A96">
      <w:pPr>
        <w:ind w:firstLine="720"/>
      </w:pPr>
      <w:r>
        <w:t>• Survey Research:</w:t>
      </w:r>
    </w:p>
    <w:p w:rsidR="003F5A96" w:rsidRDefault="003F5A96"/>
    <w:p w:rsidR="003F5A96" w:rsidRDefault="003F5A96" w:rsidP="003F5A96">
      <w:pPr>
        <w:ind w:firstLine="720"/>
      </w:pPr>
      <w:r>
        <w:t>• Studies of Political Socialization:</w:t>
      </w:r>
    </w:p>
    <w:p w:rsidR="003F5A96" w:rsidRDefault="003F5A96" w:rsidP="003F5A96"/>
    <w:p w:rsidR="003F5A96" w:rsidRDefault="003F5A96" w:rsidP="003F5A96">
      <w:r>
        <w:rPr>
          <w:b/>
          <w:u w:val="single"/>
        </w:rPr>
        <w:t>Sociological Factors:</w:t>
      </w:r>
    </w:p>
    <w:p w:rsidR="003F5A96" w:rsidRDefault="003F5A96" w:rsidP="003F5A96"/>
    <w:p w:rsidR="003F5A96" w:rsidRDefault="003F5A96" w:rsidP="003F5A96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F5A96" w:rsidTr="004325A9">
        <w:trPr>
          <w:trHeight w:val="2177"/>
        </w:trPr>
        <w:tc>
          <w:tcPr>
            <w:tcW w:w="2952" w:type="dxa"/>
          </w:tcPr>
          <w:p w:rsidR="003F5A96" w:rsidRDefault="003F5A96" w:rsidP="003F5A96"/>
        </w:tc>
        <w:tc>
          <w:tcPr>
            <w:tcW w:w="2952" w:type="dxa"/>
          </w:tcPr>
          <w:p w:rsidR="003F5A96" w:rsidRDefault="003F5A96" w:rsidP="003F5A96"/>
        </w:tc>
        <w:tc>
          <w:tcPr>
            <w:tcW w:w="2952" w:type="dxa"/>
          </w:tcPr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3F5A96" w:rsidRDefault="004325A9" w:rsidP="003F5A96">
            <w:r>
              <w:t>Gender Gap:</w:t>
            </w:r>
          </w:p>
        </w:tc>
      </w:tr>
      <w:tr w:rsidR="003F5A96" w:rsidTr="004325A9">
        <w:trPr>
          <w:trHeight w:val="2069"/>
        </w:trPr>
        <w:tc>
          <w:tcPr>
            <w:tcW w:w="2952" w:type="dxa"/>
          </w:tcPr>
          <w:p w:rsidR="003F5A96" w:rsidRDefault="003F5A96" w:rsidP="003F5A96"/>
        </w:tc>
        <w:tc>
          <w:tcPr>
            <w:tcW w:w="2952" w:type="dxa"/>
          </w:tcPr>
          <w:p w:rsidR="003F5A96" w:rsidRDefault="003F5A96" w:rsidP="003F5A96"/>
        </w:tc>
        <w:tc>
          <w:tcPr>
            <w:tcW w:w="2952" w:type="dxa"/>
          </w:tcPr>
          <w:p w:rsidR="003F5A96" w:rsidRDefault="003F5A96" w:rsidP="003F5A96"/>
        </w:tc>
      </w:tr>
    </w:tbl>
    <w:p w:rsidR="003F5A96" w:rsidRDefault="003F5A96" w:rsidP="003F5A96"/>
    <w:p w:rsidR="003F5A96" w:rsidRDefault="003F5A96" w:rsidP="003F5A96">
      <w:r>
        <w:rPr>
          <w:b/>
          <w:u w:val="single"/>
        </w:rPr>
        <w:t>Psychological Factors:</w:t>
      </w:r>
    </w:p>
    <w:p w:rsidR="003F5A96" w:rsidRDefault="003F5A96" w:rsidP="003F5A96"/>
    <w:p w:rsidR="003F5A96" w:rsidRDefault="003F5A96" w:rsidP="003F5A96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3F5A96">
        <w:trPr>
          <w:trHeight w:val="647"/>
        </w:trPr>
        <w:tc>
          <w:tcPr>
            <w:tcW w:w="4428" w:type="dxa"/>
          </w:tcPr>
          <w:p w:rsidR="003F5A96" w:rsidRDefault="003F5A96" w:rsidP="003F5A96"/>
        </w:tc>
        <w:tc>
          <w:tcPr>
            <w:tcW w:w="4428" w:type="dxa"/>
          </w:tcPr>
          <w:p w:rsidR="003F5A96" w:rsidRDefault="003F5A96" w:rsidP="003F5A96"/>
        </w:tc>
      </w:tr>
      <w:tr w:rsidR="003F5A96" w:rsidTr="004325A9">
        <w:trPr>
          <w:trHeight w:val="2510"/>
        </w:trPr>
        <w:tc>
          <w:tcPr>
            <w:tcW w:w="4428" w:type="dxa"/>
          </w:tcPr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/>
          <w:p w:rsidR="004325A9" w:rsidRDefault="004325A9" w:rsidP="003F5A96">
            <w:r>
              <w:t>Straight-Ticket Voting:</w:t>
            </w:r>
          </w:p>
          <w:p w:rsidR="004325A9" w:rsidRDefault="004325A9" w:rsidP="003F5A96"/>
          <w:p w:rsidR="004325A9" w:rsidRDefault="004325A9" w:rsidP="003F5A96">
            <w:r>
              <w:t>Split-Ticket Voting</w:t>
            </w:r>
          </w:p>
          <w:p w:rsidR="004325A9" w:rsidRDefault="004325A9" w:rsidP="003F5A96"/>
          <w:p w:rsidR="003F5A96" w:rsidRDefault="004325A9" w:rsidP="003F5A96">
            <w:r>
              <w:t>Independents:</w:t>
            </w:r>
          </w:p>
        </w:tc>
        <w:tc>
          <w:tcPr>
            <w:tcW w:w="4428" w:type="dxa"/>
          </w:tcPr>
          <w:p w:rsidR="003F5A96" w:rsidRDefault="003F5A96" w:rsidP="003F5A96"/>
        </w:tc>
      </w:tr>
    </w:tbl>
    <w:p w:rsidR="00D14D56" w:rsidRPr="003F5A96" w:rsidRDefault="00D14D56"/>
    <w:sectPr w:rsidR="00D14D56" w:rsidRPr="003F5A96" w:rsidSect="00D14D56"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A9" w:rsidRDefault="004325A9">
    <w:pPr>
      <w:pStyle w:val="Header"/>
    </w:pPr>
    <w:r>
      <w:t>Name: ___________________________________</w:t>
    </w:r>
    <w:proofErr w:type="gramStart"/>
    <w:r>
      <w:t>_    Date</w:t>
    </w:r>
    <w:proofErr w:type="gramEnd"/>
    <w:r>
      <w:t>: _______________________     Period: 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54FE"/>
    <w:rsid w:val="000C3B82"/>
    <w:rsid w:val="003F5A96"/>
    <w:rsid w:val="004325A9"/>
    <w:rsid w:val="00A02A28"/>
    <w:rsid w:val="00D14D56"/>
    <w:rsid w:val="00E648B7"/>
    <w:rsid w:val="00FB54FE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09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4D56"/>
    <w:pPr>
      <w:ind w:left="720"/>
      <w:contextualSpacing/>
    </w:pPr>
  </w:style>
  <w:style w:type="table" w:styleId="TableGrid">
    <w:name w:val="Table Grid"/>
    <w:basedOn w:val="TableNormal"/>
    <w:rsid w:val="003F5A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325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25A9"/>
  </w:style>
  <w:style w:type="paragraph" w:styleId="Footer">
    <w:name w:val="footer"/>
    <w:basedOn w:val="Normal"/>
    <w:link w:val="FooterChar"/>
    <w:rsid w:val="004325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325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122</Words>
  <Characters>700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4</cp:revision>
  <dcterms:created xsi:type="dcterms:W3CDTF">2013-09-27T11:27:00Z</dcterms:created>
  <dcterms:modified xsi:type="dcterms:W3CDTF">2013-09-27T12:02:00Z</dcterms:modified>
</cp:coreProperties>
</file>